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18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第6章  波粒二象性</w:t>
      </w:r>
    </w:p>
    <w:p w14:paraId="728A9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专题6  光电效应与原子能级跃迁问题</w:t>
      </w:r>
    </w:p>
    <w:p w14:paraId="18A0C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1.基态氢原子向激发态跃迁：电子由低轨道向高轨道跃迁，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自发进行的，而是要吸收能量子或者光子。但是有选择性的吸收。</w:t>
      </w:r>
    </w:p>
    <w:p w14:paraId="50C8E4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若是在光子照射下引起跃迁，则光子能量必须要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等于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某两个能级的能量差（</w:t>
      </w:r>
      <w:r>
        <w:rPr>
          <w:rFonts w:hint="default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5" o:spt="75" type="#_x0000_t75" style="height:18pt;width:59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），才可能被吸收。</w:t>
      </w:r>
    </w:p>
    <w:p w14:paraId="3F967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若是在电子的碰撞下引起跃迁，则电子的能量必须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大于或等于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某两个能级的能量差。但只吸收等于能级差的部分！大于能级差的部分保留为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电子的动能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0218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2.氢原子由激发态向基态跃迁：电子由高轨道向低轨道跃迁，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自发进行的，会释放光子。</w:t>
      </w:r>
    </w:p>
    <w:p w14:paraId="60862F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大量氢原子由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能级向低能级跃迁，最多能释放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u w:val="single"/>
          <w:lang w:val="en-US" w:eastAsia="zh-CN"/>
        </w:rPr>
        <w:object>
          <v:shape id="_x0000_i1026" o:spt="75" type="#_x0000_t75" style="height:19pt;width:16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种不同频率的光子。</w:t>
      </w:r>
    </w:p>
    <w:p w14:paraId="19375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一个氢原子由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能级向低能级跃迁，最多能释放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-1）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种不同频率的光子。</w:t>
      </w:r>
    </w:p>
    <w:p w14:paraId="54200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71A4B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74A37A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1.处于基态的氢原子可以吸收能量为11 eV的光子而跃迁到高能级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4ADD8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2.一个氢原子处于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=5激发态，向基态跃迁时，可能辐射出10种不同频率的光子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70BB2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3.氢原子吸收或辐射光子的频率条件是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7" o:spt="75" type="#_x0000_t75" style="height:13.95pt;width:18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vertAlign w:val="subscript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u w:val="none"/>
          <w:vertAlign w:val="baseline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u w:val="none"/>
          <w:vertAlign w:val="baseline"/>
          <w:lang w:val="en-US" w:eastAsia="zh-CN"/>
        </w:rPr>
        <w:t xml:space="preserve">）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01F50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4.氢原子各能级的能量指电子绕核运动的动能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711C9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5.玻尔理论能解释所有元素的原子光谱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4808A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4485E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71314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4271645</wp:posOffset>
            </wp:positionH>
            <wp:positionV relativeFrom="paragraph">
              <wp:posOffset>30480</wp:posOffset>
            </wp:positionV>
            <wp:extent cx="1000760" cy="1088390"/>
            <wp:effectExtent l="0" t="0" r="8890" b="16510"/>
            <wp:wrapSquare wrapText="bothSides"/>
            <wp:docPr id="19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8"/>
                    <pic:cNvPicPr>
                      <a:picLocks noChangeAspect="1"/>
                    </pic:cNvPicPr>
                  </pic:nvPicPr>
                  <pic:blipFill>
                    <a:blip r:embed="rId11"/>
                    <a:srcRect t="2815"/>
                    <a:stretch>
                      <a:fillRect/>
                    </a:stretch>
                  </pic:blipFill>
                  <pic:spPr>
                    <a:xfrm>
                      <a:off x="0" y="0"/>
                      <a:ext cx="1000760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1.氢原子能级图如图所示，大量处于n=3的激发态氢原子向低能级跃迁时，会辐射出不同频率的光，用这些光照射金属锡，已知金属锡的逸出功为4.42 eV，则跃迁中有几种不同频率的光？有几种频率的光能使锡发生光电效应？</w:t>
      </w:r>
    </w:p>
    <w:p w14:paraId="34C27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1.3种  2种</w:t>
      </w:r>
    </w:p>
    <w:p w14:paraId="1977A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【解析】氢原子跃迁时共可以释放光的种类数为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u w:val="none"/>
          <w:lang w:val="en-US" w:eastAsia="zh-CN"/>
        </w:rPr>
        <w:object>
          <v:shape id="_x0000_i1028" o:spt="75" type="#_x0000_t75" style="height:19pt;width:16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  <w:t>=3。由光电效应可知，若要使锡发</w:t>
      </w:r>
    </w:p>
    <w:p w14:paraId="38709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  <w:t>生光电效应，则光子的能量应该大于逸出功。氢原子跃迁时释放的3种光的能量分别为</w:t>
      </w:r>
    </w:p>
    <w:p w14:paraId="772A8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  <w:t>= -1.51 eV-（-13.6）eV=12.09 eV，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  <w:t>= -3.4 eV-（-13.6）eV=10.2 eV，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vertAlign w:val="subscript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  <w:t>= -1.51 eV-（-3.4）</w:t>
      </w:r>
    </w:p>
    <w:p w14:paraId="6385E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  <w:t>eV=1.89 eV，可知有2种光可以使锡发生光电效应。</w:t>
      </w:r>
    </w:p>
    <w:p w14:paraId="155580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一群处于第4能级的氢原子，向低能级跃迁时能发出不同频率的光，将这些光分别照射到图甲电路阴极K的金属上，只能测得3条电流随电压变化的图像如图乙所示，已知氢原子的能级图如图丙所示，则下列推断正确的是(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)</w:t>
      </w:r>
    </w:p>
    <w:p w14:paraId="73E12C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inline distT="0" distB="0" distL="114300" distR="114300">
            <wp:extent cx="3871595" cy="1495425"/>
            <wp:effectExtent l="0" t="0" r="14605" b="9525"/>
            <wp:docPr id="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7159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321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若甲图中电源左端为正极，随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向右滑动，光电流先增大后保持不变</w:t>
      </w:r>
    </w:p>
    <w:p w14:paraId="25F101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图乙中的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光光子能量为12.09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eV</w:t>
      </w:r>
    </w:p>
    <w:p w14:paraId="4F474C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C.图乙中的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光是氢原子由第4能级向基态跃迁发出的</w:t>
      </w:r>
    </w:p>
    <w:p w14:paraId="175752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D.阴极金属的逸出功可能为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=2.50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eV</w:t>
      </w:r>
    </w:p>
    <w:p w14:paraId="08B37D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2.B 【解析】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若甲图中电源左端为正极，则光电管上加的反向电压，产生的光电子只有部分能减速到达A板，而随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向右滑动，反向电压逐渐增大，则光电流一直减小，故A错误；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光是频率排第二大的光，则是第3能级向基态跃迁发出的，其能量值为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subscript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=-1.51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eV-(-13.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6 e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V)=12.09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e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,B正确；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由乙图可知，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光的遏止电压最大，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根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据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eU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=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color w:val="FF0000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FF0000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 w:val="0"/>
                <w:i/>
                <w:color w:val="FF0000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FF0000"/>
                <w:lang w:val="en-US" w:eastAsia="zh-CN"/>
              </w:rPr>
              <m:t>2</m:t>
            </m:r>
            <m:ctrlPr>
              <w:rPr>
                <w:rFonts w:ascii="Cambria Math" w:hAnsi="Cambria Math" w:cs="Times New Roman"/>
                <w:bCs w:val="0"/>
                <w:i/>
                <w:color w:val="FF0000"/>
                <w:lang w:val="en-US"/>
              </w:rPr>
            </m:ctrlPr>
          </m:den>
        </m:f>
        <m:r>
          <m:rPr/>
          <w:rPr>
            <w:rFonts w:hint="default" w:ascii="Cambria Math" w:hAnsi="Cambria Math" w:cs="Times New Roman"/>
            <w:color w:val="FF0000"/>
            <w:lang w:val="en-US" w:eastAsia="zh-CN"/>
          </w:rPr>
          <m:t>m</m:t>
        </m:r>
        <m:sSubSup>
          <m:sSubSupPr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lang w:val="en-US" w:eastAsia="zh-CN"/>
              </w:rPr>
            </m:ctrlPr>
          </m:sSubSupPr>
          <m:e>
            <m:r>
              <m:rPr/>
              <w:rPr>
                <w:rFonts w:hint="default" w:ascii="Cambria Math" w:hAnsi="Cambria Math" w:cs="Times New Roman"/>
                <w:color w:val="FF0000"/>
                <w:lang w:val="en-US" w:eastAsia="zh-CN"/>
              </w:rPr>
              <m:t>v</m:t>
            </m:r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FF0000"/>
                <w:lang w:val="en-US" w:eastAsia="zh-CN"/>
              </w:rPr>
              <m:t>0</m:t>
            </m:r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lang w:val="en-US" w:eastAsia="zh-CN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color w:val="FF0000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lang w:val="en-US" w:eastAsia="zh-CN"/>
              </w:rPr>
            </m:ctrlPr>
          </m:sup>
        </m:sSubSup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hv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可知，频率最高，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光是由第4能级向基态跃迁发出的，C错误；由第2能级向基态跃迁辐射的光子能量为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subscript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=10.2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eV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辐射能量第4大的光子能量为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=2.55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eV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由于只测得3条电流随电压变化的图像，故阴极金属的逸出功介于2.55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eV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~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10.2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eV之间，不可能是2.50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eV，D错误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。</w:t>
      </w:r>
    </w:p>
    <w:p w14:paraId="1F461B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2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0E4CA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05605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67C1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9F7296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B1C58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0E7E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426C0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AD5594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317C6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13FE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7B2F1C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4049E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470C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51412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1097</Words>
  <Characters>1285</Characters>
  <Lines>0</Lines>
  <Paragraphs>0</Paragraphs>
  <TotalTime>0</TotalTime>
  <ScaleCrop>false</ScaleCrop>
  <LinksUpToDate>false</LinksUpToDate>
  <CharactersWithSpaces>1466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